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5E92" w14:textId="77777777" w:rsidR="00F241F6" w:rsidRPr="00D42235" w:rsidRDefault="00230B04" w:rsidP="00507BE1">
      <w:pPr>
        <w:spacing w:before="1320"/>
        <w:jc w:val="center"/>
        <w:rPr>
          <w:b/>
          <w:sz w:val="56"/>
        </w:rPr>
      </w:pPr>
      <w:r w:rsidRPr="00D42235">
        <w:rPr>
          <w:b/>
          <w:sz w:val="56"/>
        </w:rPr>
        <w:t xml:space="preserve">CDU </w:t>
      </w:r>
    </w:p>
    <w:p w14:paraId="172BABAF" w14:textId="77777777" w:rsidR="001D76B3" w:rsidRPr="00D42235" w:rsidRDefault="00230B04" w:rsidP="00F241F6">
      <w:pPr>
        <w:spacing w:after="240"/>
        <w:jc w:val="center"/>
        <w:rPr>
          <w:b/>
          <w:sz w:val="56"/>
        </w:rPr>
      </w:pPr>
      <w:r w:rsidRPr="00D42235">
        <w:rPr>
          <w:b/>
          <w:sz w:val="56"/>
        </w:rPr>
        <w:t>Kreisvorstand Kiel</w:t>
      </w:r>
    </w:p>
    <w:p w14:paraId="0166053D" w14:textId="77777777" w:rsidR="00230B04" w:rsidRPr="00D42235" w:rsidRDefault="00230B04" w:rsidP="00D42235">
      <w:pPr>
        <w:spacing w:after="360"/>
        <w:jc w:val="center"/>
        <w:rPr>
          <w:b/>
          <w:i/>
          <w:color w:val="FFC000" w:themeColor="accent4"/>
          <w:sz w:val="56"/>
        </w:rPr>
      </w:pPr>
      <w:r w:rsidRPr="00D42235">
        <w:rPr>
          <w:b/>
          <w:i/>
          <w:color w:val="FFC000" w:themeColor="accent4"/>
          <w:sz w:val="56"/>
        </w:rPr>
        <w:t>A</w:t>
      </w:r>
      <w:r w:rsidR="00473174">
        <w:rPr>
          <w:b/>
          <w:i/>
          <w:color w:val="FFC000" w:themeColor="accent4"/>
          <w:sz w:val="56"/>
        </w:rPr>
        <w:t>K</w:t>
      </w:r>
      <w:r w:rsidRPr="00D42235">
        <w:rPr>
          <w:b/>
          <w:i/>
          <w:color w:val="FFC000" w:themeColor="accent4"/>
          <w:sz w:val="56"/>
        </w:rPr>
        <w:t xml:space="preserve"> Inklusion</w:t>
      </w:r>
    </w:p>
    <w:p w14:paraId="41E397AA" w14:textId="77777777" w:rsidR="00D42235" w:rsidRDefault="00D42235" w:rsidP="00473174">
      <w:pPr>
        <w:jc w:val="center"/>
        <w:rPr>
          <w:b/>
          <w:i/>
          <w:sz w:val="48"/>
        </w:rPr>
      </w:pPr>
      <w:r w:rsidRPr="00D42235">
        <w:rPr>
          <w:b/>
          <w:i/>
          <w:sz w:val="48"/>
        </w:rPr>
        <w:t xml:space="preserve">Verbesserte </w:t>
      </w:r>
      <w:r w:rsidR="00473174">
        <w:rPr>
          <w:b/>
          <w:i/>
          <w:sz w:val="48"/>
        </w:rPr>
        <w:t xml:space="preserve">selbstbestimmte </w:t>
      </w:r>
      <w:r w:rsidRPr="00D42235">
        <w:rPr>
          <w:b/>
          <w:i/>
          <w:sz w:val="48"/>
        </w:rPr>
        <w:t xml:space="preserve">Teilhabe </w:t>
      </w:r>
      <w:r w:rsidR="00473174">
        <w:rPr>
          <w:b/>
          <w:i/>
          <w:sz w:val="48"/>
        </w:rPr>
        <w:t xml:space="preserve">von Menschen mit </w:t>
      </w:r>
      <w:r w:rsidR="00985DA5">
        <w:rPr>
          <w:b/>
          <w:i/>
          <w:sz w:val="48"/>
        </w:rPr>
        <w:t>Beeinträchtigungen</w:t>
      </w:r>
      <w:r w:rsidR="00473174">
        <w:rPr>
          <w:b/>
          <w:i/>
          <w:sz w:val="48"/>
        </w:rPr>
        <w:t xml:space="preserve"> </w:t>
      </w:r>
      <w:r w:rsidRPr="00D42235">
        <w:rPr>
          <w:b/>
          <w:i/>
          <w:sz w:val="48"/>
        </w:rPr>
        <w:t>in Kiel</w:t>
      </w:r>
    </w:p>
    <w:p w14:paraId="533E342E" w14:textId="77777777" w:rsidR="003C27B9" w:rsidRPr="003C27B9" w:rsidRDefault="003C27B9" w:rsidP="00D42235">
      <w:pPr>
        <w:spacing w:after="960"/>
        <w:jc w:val="center"/>
        <w:rPr>
          <w:b/>
          <w:i/>
          <w:sz w:val="44"/>
        </w:rPr>
      </w:pPr>
    </w:p>
    <w:p w14:paraId="1464A720" w14:textId="77777777" w:rsidR="00F241F6" w:rsidRDefault="00F241F6" w:rsidP="00F241F6">
      <w:pPr>
        <w:pStyle w:val="berschrift1"/>
        <w:tabs>
          <w:tab w:val="left" w:pos="6946"/>
        </w:tabs>
        <w:jc w:val="center"/>
      </w:pPr>
      <w:r>
        <w:rPr>
          <w:noProof/>
        </w:rPr>
        <w:drawing>
          <wp:inline distT="0" distB="0" distL="0" distR="0" wp14:anchorId="577BE5F3" wp14:editId="47316F32">
            <wp:extent cx="5059680" cy="3086565"/>
            <wp:effectExtent l="114300" t="101600" r="121920" b="13970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4N1eoESRgeev1tWVA%RyA_thumb_1f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004" cy="30928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46C2501" w14:textId="77777777" w:rsidR="00F241F6" w:rsidRDefault="00F241F6" w:rsidP="00F241F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3D481E9" w14:textId="77777777" w:rsidR="00F241F6" w:rsidRDefault="00F241F6" w:rsidP="00F241F6"/>
    <w:p w14:paraId="3A88ACE0" w14:textId="77777777" w:rsidR="00F241F6" w:rsidRDefault="00F241F6" w:rsidP="00F241F6"/>
    <w:p w14:paraId="285CD023" w14:textId="77777777" w:rsidR="00F241F6" w:rsidRDefault="00F241F6" w:rsidP="00F241F6"/>
    <w:p w14:paraId="0BA9A27D" w14:textId="77777777" w:rsidR="00F241F6" w:rsidRDefault="00F241F6" w:rsidP="00F241F6"/>
    <w:p w14:paraId="05CB4BBD" w14:textId="77777777" w:rsidR="00F241F6" w:rsidRDefault="00F241F6" w:rsidP="00F241F6"/>
    <w:p w14:paraId="63253938" w14:textId="77777777" w:rsidR="00F241F6" w:rsidRDefault="00F241F6" w:rsidP="00507BE1"/>
    <w:p w14:paraId="261115F4" w14:textId="77777777" w:rsidR="00507BE1" w:rsidRDefault="00507BE1" w:rsidP="003A2D37">
      <w:pPr>
        <w:pStyle w:val="berschrift1"/>
        <w:spacing w:before="840" w:after="120" w:line="276" w:lineRule="auto"/>
        <w:ind w:left="567" w:right="561"/>
        <w:jc w:val="right"/>
      </w:pPr>
    </w:p>
    <w:p w14:paraId="7883E7BC" w14:textId="77777777" w:rsidR="00230B04" w:rsidRDefault="00DC4277" w:rsidP="001D5C63">
      <w:pPr>
        <w:pStyle w:val="berschrift1"/>
        <w:spacing w:before="0" w:after="120" w:line="276" w:lineRule="auto"/>
        <w:ind w:left="567" w:right="561"/>
      </w:pPr>
      <w:r>
        <w:t>Vorwort</w:t>
      </w:r>
    </w:p>
    <w:p w14:paraId="775E1D0A" w14:textId="77777777" w:rsidR="006F1166" w:rsidRDefault="0008618B" w:rsidP="006F1166">
      <w:pPr>
        <w:spacing w:after="120" w:line="360" w:lineRule="auto"/>
        <w:ind w:left="567" w:right="561"/>
        <w:jc w:val="both"/>
      </w:pPr>
      <w:r w:rsidRPr="00F86799">
        <w:rPr>
          <w:b/>
        </w:rPr>
        <w:t>Inklusion</w:t>
      </w:r>
      <w:r>
        <w:t xml:space="preserve"> bedeutet </w:t>
      </w:r>
      <w:r w:rsidR="007E662E">
        <w:t xml:space="preserve">eine </w:t>
      </w:r>
      <w:r w:rsidRPr="00F86799">
        <w:rPr>
          <w:b/>
        </w:rPr>
        <w:t>weitmöglich selbstbestimmte Teilhabe</w:t>
      </w:r>
      <w:r>
        <w:t xml:space="preserve"> für </w:t>
      </w:r>
      <w:r w:rsidRPr="00F86799">
        <w:rPr>
          <w:b/>
        </w:rPr>
        <w:t xml:space="preserve">eine </w:t>
      </w:r>
      <w:r w:rsidR="006F1166" w:rsidRPr="00F86799">
        <w:rPr>
          <w:b/>
        </w:rPr>
        <w:t>J</w:t>
      </w:r>
      <w:r w:rsidRPr="00F86799">
        <w:rPr>
          <w:b/>
        </w:rPr>
        <w:t xml:space="preserve">ede bzw. einen </w:t>
      </w:r>
      <w:r w:rsidR="006F1166" w:rsidRPr="00F86799">
        <w:rPr>
          <w:b/>
        </w:rPr>
        <w:t>Je</w:t>
      </w:r>
      <w:r w:rsidRPr="00F86799">
        <w:rPr>
          <w:b/>
        </w:rPr>
        <w:t>den</w:t>
      </w:r>
      <w:r w:rsidR="00507BE1">
        <w:t xml:space="preserve"> </w:t>
      </w:r>
      <w:r w:rsidR="00F86799" w:rsidRPr="00F86799">
        <w:rPr>
          <w:b/>
        </w:rPr>
        <w:t>am gesellschaftlichen Leben</w:t>
      </w:r>
      <w:r w:rsidR="006F1166">
        <w:t>, gleich welchen Geschlechts, welchen Alters, welcher Herkunft, welche Fähigkeiten</w:t>
      </w:r>
      <w:r w:rsidR="00D27CE7">
        <w:t xml:space="preserve"> </w:t>
      </w:r>
      <w:r w:rsidR="00985DA5">
        <w:t>und Fertigkeiten</w:t>
      </w:r>
      <w:r w:rsidR="006F1166">
        <w:t>. Kurzum: „</w:t>
      </w:r>
      <w:r w:rsidR="006F1166" w:rsidRPr="00F86799">
        <w:rPr>
          <w:b/>
        </w:rPr>
        <w:t>Alles für alle gleichermaßen von Anbeginn!</w:t>
      </w:r>
      <w:r w:rsidR="006F1166">
        <w:t xml:space="preserve">“ – </w:t>
      </w:r>
      <w:r w:rsidR="006F1166" w:rsidRPr="00F86799">
        <w:t>auch oder</w:t>
      </w:r>
      <w:r w:rsidR="006F1166" w:rsidRPr="00F86799">
        <w:rPr>
          <w:b/>
        </w:rPr>
        <w:t xml:space="preserve"> insbesondere</w:t>
      </w:r>
      <w:r w:rsidR="006F1166">
        <w:t xml:space="preserve"> </w:t>
      </w:r>
      <w:r w:rsidR="006F1166" w:rsidRPr="00F86799">
        <w:rPr>
          <w:b/>
        </w:rPr>
        <w:t>für</w:t>
      </w:r>
      <w:r w:rsidR="006F1166">
        <w:t xml:space="preserve"> </w:t>
      </w:r>
      <w:r w:rsidR="006F1166" w:rsidRPr="00F86799">
        <w:rPr>
          <w:b/>
        </w:rPr>
        <w:t xml:space="preserve">Menschen </w:t>
      </w:r>
      <w:r w:rsidR="00F86799" w:rsidRPr="00F86799">
        <w:rPr>
          <w:b/>
        </w:rPr>
        <w:t xml:space="preserve">mit </w:t>
      </w:r>
      <w:r w:rsidR="00985DA5">
        <w:rPr>
          <w:b/>
        </w:rPr>
        <w:t>Behinderungen</w:t>
      </w:r>
      <w:r w:rsidR="00F86799">
        <w:t xml:space="preserve">, Personen also, </w:t>
      </w:r>
      <w:r w:rsidR="006F1166">
        <w:t>mit körperlichen, geistigen, seelischen und/oder sinnesbezogenen Beeinträchtigungen</w:t>
      </w:r>
      <w:r w:rsidR="00F86799">
        <w:t>.</w:t>
      </w:r>
    </w:p>
    <w:p w14:paraId="708D11AD" w14:textId="77777777" w:rsidR="002F3355" w:rsidRDefault="0008618B" w:rsidP="002F3355">
      <w:pPr>
        <w:spacing w:after="120" w:line="360" w:lineRule="auto"/>
        <w:ind w:left="567" w:right="561"/>
        <w:jc w:val="both"/>
      </w:pPr>
      <w:r>
        <w:t xml:space="preserve">Teilhabedefizite </w:t>
      </w:r>
      <w:r w:rsidR="00475426">
        <w:t>von</w:t>
      </w:r>
      <w:r>
        <w:t xml:space="preserve"> Menschen </w:t>
      </w:r>
      <w:r w:rsidR="00475426">
        <w:t>mit Behinderungen sind vielfältig, so vielfältig wie die Menschen mit Behinderungen selbst. De</w:t>
      </w:r>
      <w:r w:rsidR="00BD17F7">
        <w:t>m</w:t>
      </w:r>
      <w:r w:rsidR="00475426">
        <w:t xml:space="preserve"> </w:t>
      </w:r>
      <w:r w:rsidR="00475426" w:rsidRPr="002F3355">
        <w:rPr>
          <w:b/>
        </w:rPr>
        <w:t>Leitgedanken</w:t>
      </w:r>
      <w:r w:rsidR="00475426">
        <w:t xml:space="preserve"> folgend, „</w:t>
      </w:r>
      <w:r w:rsidR="00475426" w:rsidRPr="002F3355">
        <w:rPr>
          <w:b/>
        </w:rPr>
        <w:t>Beeinträchtigt sein. Behindert werden</w:t>
      </w:r>
      <w:r w:rsidR="00BD17F7">
        <w:t>.</w:t>
      </w:r>
      <w:r w:rsidR="00475426">
        <w:t>“</w:t>
      </w:r>
      <w:r w:rsidR="00BD17F7">
        <w:t xml:space="preserve">, ergeben sich diese im Wesentlichen daraus, dass es Verantwortungstragenden in Politik, Verwaltung und </w:t>
      </w:r>
      <w:r w:rsidR="00985DA5">
        <w:t>W</w:t>
      </w:r>
      <w:r w:rsidR="00BD17F7">
        <w:t>irtschaft vielfach – und dies auf allen Ebenen – an inklusivem Denken, Entscheiden und damit Handeln mangelt.</w:t>
      </w:r>
      <w:r w:rsidR="002F3355">
        <w:t xml:space="preserve"> Zu Barrieren in den Köpfen gesellen sich in der Folge vielfältigste Barrieren rechtlich, real wie digital.</w:t>
      </w:r>
    </w:p>
    <w:p w14:paraId="6EEBFC3A" w14:textId="77777777" w:rsidR="00507BE1" w:rsidRDefault="00443369" w:rsidP="00507BE1">
      <w:pPr>
        <w:spacing w:after="120" w:line="360" w:lineRule="auto"/>
        <w:ind w:left="567" w:right="561"/>
        <w:jc w:val="both"/>
      </w:pPr>
      <w:r>
        <w:t xml:space="preserve">In </w:t>
      </w:r>
      <w:r w:rsidRPr="00C7109B">
        <w:rPr>
          <w:b/>
        </w:rPr>
        <w:t>Deutschland</w:t>
      </w:r>
      <w:r>
        <w:t xml:space="preserve"> ist </w:t>
      </w:r>
      <w:r w:rsidRPr="00C7109B">
        <w:rPr>
          <w:b/>
        </w:rPr>
        <w:t>i</w:t>
      </w:r>
      <w:r w:rsidR="0008618B" w:rsidRPr="00C7109B">
        <w:rPr>
          <w:b/>
        </w:rPr>
        <w:t>nklusionsdefizitäres</w:t>
      </w:r>
      <w:r w:rsidR="0008618B">
        <w:t xml:space="preserve"> </w:t>
      </w:r>
      <w:r w:rsidR="0008618B" w:rsidRPr="00C7109B">
        <w:rPr>
          <w:b/>
        </w:rPr>
        <w:t>Denken</w:t>
      </w:r>
      <w:r w:rsidR="0008618B">
        <w:t xml:space="preserve">, </w:t>
      </w:r>
      <w:r w:rsidR="0008618B" w:rsidRPr="00C7109B">
        <w:rPr>
          <w:b/>
        </w:rPr>
        <w:t>Entscheiden</w:t>
      </w:r>
      <w:r w:rsidR="0008618B">
        <w:t xml:space="preserve"> und </w:t>
      </w:r>
      <w:r w:rsidR="0008618B" w:rsidRPr="00C7109B">
        <w:rPr>
          <w:b/>
        </w:rPr>
        <w:t>Handeln</w:t>
      </w:r>
      <w:r>
        <w:t xml:space="preserve"> das </w:t>
      </w:r>
      <w:r w:rsidRPr="00F02B8A">
        <w:rPr>
          <w:b/>
        </w:rPr>
        <w:t>Ergebnis vielfältigster Gründe</w:t>
      </w:r>
      <w:r>
        <w:t>.</w:t>
      </w:r>
      <w:r w:rsidR="006E795B">
        <w:t xml:space="preserve"> </w:t>
      </w:r>
      <w:r w:rsidR="009309CC">
        <w:t xml:space="preserve">So stellt ein fürsorgebasiertes Aussondern von Menschen mit Behinderungen seit vielen Jahrhunderten </w:t>
      </w:r>
      <w:r w:rsidR="00C7109B">
        <w:t>gelebte</w:t>
      </w:r>
      <w:r w:rsidR="009309CC">
        <w:t xml:space="preserve"> Praxis dar. Mangelnde Begegnungen führt zu fehlenden Erfahrungen. Hinzu kommen Wohlstandarroganz und persönliche Ängste von Verantwortungstragenden und </w:t>
      </w:r>
      <w:proofErr w:type="spellStart"/>
      <w:proofErr w:type="gramStart"/>
      <w:r w:rsidR="009309CC">
        <w:t>Entscheider:innen</w:t>
      </w:r>
      <w:proofErr w:type="spellEnd"/>
      <w:proofErr w:type="gramEnd"/>
      <w:r w:rsidR="009309CC">
        <w:t xml:space="preserve">. </w:t>
      </w:r>
      <w:r w:rsidR="00985033">
        <w:t xml:space="preserve">Nicht zuletzt erschweren Menschen mit Behinderungen ihre Inklusion aus sich selbst heraus, wenn sie aufgrund tagtäglich erlebter Barrieren verbal aggressiv und </w:t>
      </w:r>
      <w:r w:rsidR="00A15567">
        <w:t xml:space="preserve">anmaßend </w:t>
      </w:r>
      <w:r w:rsidR="00C7109B">
        <w:t>agieren</w:t>
      </w:r>
      <w:r w:rsidR="00A15567">
        <w:t>. Schließlich haben die Medien kein nachhaltiges Interesse an dem Thema Inklusion, von einzelnen Berichterstattungen in der „Sauren-Gurken-Zeiten“ einmal abgesehen</w:t>
      </w:r>
      <w:r w:rsidR="009A4FEC">
        <w:t>, weshalb eine Befassung mit dem Thema, vor allem in Politik und Wirtschaft, zudem unattraktiv ist.</w:t>
      </w:r>
    </w:p>
    <w:p w14:paraId="6E3829F0" w14:textId="77777777" w:rsidR="001D5C63" w:rsidRPr="00872AC2" w:rsidRDefault="005C1826" w:rsidP="00872AC2">
      <w:pPr>
        <w:spacing w:after="120" w:line="360" w:lineRule="auto"/>
        <w:ind w:left="567" w:right="561"/>
        <w:jc w:val="both"/>
      </w:pPr>
      <w:r>
        <w:t xml:space="preserve">Die </w:t>
      </w:r>
      <w:r w:rsidRPr="006E23F8">
        <w:rPr>
          <w:b/>
        </w:rPr>
        <w:t>christlich</w:t>
      </w:r>
      <w:r w:rsidR="00216594" w:rsidRPr="006E23F8">
        <w:rPr>
          <w:b/>
        </w:rPr>
        <w:t>e Grundhaltung</w:t>
      </w:r>
      <w:r w:rsidR="00216594">
        <w:t xml:space="preserve"> einerseits sowie die </w:t>
      </w:r>
      <w:r w:rsidRPr="006E23F8">
        <w:rPr>
          <w:b/>
        </w:rPr>
        <w:t>demografische Entwicklung</w:t>
      </w:r>
      <w:r>
        <w:t xml:space="preserve"> einerseits</w:t>
      </w:r>
      <w:r w:rsidR="00216594">
        <w:t xml:space="preserve"> verpflichten insbesondere die CDU</w:t>
      </w:r>
      <w:r w:rsidR="00872AC2">
        <w:t>,</w:t>
      </w:r>
      <w:r w:rsidR="00216594">
        <w:t xml:space="preserve"> sich dem Thema Inklusion im Allgemeinen sowie Teilhabe von Menschen mit Behinderungen im Besonderen</w:t>
      </w:r>
      <w:r w:rsidR="00872AC2">
        <w:t>,</w:t>
      </w:r>
      <w:r w:rsidR="00216594">
        <w:t xml:space="preserve"> verstärkt und nachhaltig zu widmen. Der</w:t>
      </w:r>
      <w:r w:rsidR="00872AC2">
        <w:t xml:space="preserve"> im März 2020 vom KV der CDU Kiel gegründete</w:t>
      </w:r>
      <w:r w:rsidR="00216594">
        <w:t xml:space="preserve"> </w:t>
      </w:r>
      <w:r w:rsidR="00872AC2">
        <w:rPr>
          <w:i/>
        </w:rPr>
        <w:t>Arbeitskreis</w:t>
      </w:r>
      <w:r w:rsidR="00216594" w:rsidRPr="00216594">
        <w:rPr>
          <w:i/>
        </w:rPr>
        <w:t xml:space="preserve"> Inklusion</w:t>
      </w:r>
      <w:r w:rsidR="00216594">
        <w:t xml:space="preserve"> versteht sich als einen entsprechenden Beitrag.</w:t>
      </w:r>
    </w:p>
    <w:p w14:paraId="7BADD98A" w14:textId="77777777" w:rsidR="00DC4277" w:rsidRDefault="00DC4277" w:rsidP="007C1467">
      <w:pPr>
        <w:pStyle w:val="berschrift1"/>
        <w:spacing w:line="276" w:lineRule="auto"/>
        <w:ind w:right="561" w:firstLine="567"/>
      </w:pPr>
      <w:r>
        <w:lastRenderedPageBreak/>
        <w:t>Zweck</w:t>
      </w:r>
    </w:p>
    <w:p w14:paraId="577F7EFD" w14:textId="77777777" w:rsidR="0008618B" w:rsidRPr="00DC4277" w:rsidRDefault="0008618B" w:rsidP="007A2F8E">
      <w:pPr>
        <w:spacing w:after="240" w:line="276" w:lineRule="auto"/>
        <w:ind w:left="567" w:right="561"/>
        <w:jc w:val="both"/>
      </w:pPr>
      <w:r>
        <w:t>Die A</w:t>
      </w:r>
      <w:r w:rsidR="00F02B8A">
        <w:t>K</w:t>
      </w:r>
      <w:r>
        <w:t xml:space="preserve"> Inklusion </w:t>
      </w:r>
      <w:r w:rsidR="001C64E9">
        <w:t>befasst sich nachhaltig mit einer Verbesserung der selbstbestimmten gesellschaftlichen Teilhabe von Menschen mit Behinderungen in Kiel.</w:t>
      </w:r>
    </w:p>
    <w:p w14:paraId="5137937D" w14:textId="77777777" w:rsidR="00DC4277" w:rsidRDefault="00DC4277" w:rsidP="007A2F8E">
      <w:pPr>
        <w:pStyle w:val="berschrift1"/>
        <w:spacing w:before="120" w:line="276" w:lineRule="auto"/>
        <w:ind w:left="567" w:right="561"/>
      </w:pPr>
      <w:r>
        <w:t>Ziele</w:t>
      </w:r>
    </w:p>
    <w:p w14:paraId="5C220B9C" w14:textId="77777777" w:rsidR="00DC4277" w:rsidRDefault="006E5731" w:rsidP="00EE12B5">
      <w:pPr>
        <w:pStyle w:val="Listenabsatz"/>
        <w:numPr>
          <w:ilvl w:val="0"/>
          <w:numId w:val="4"/>
        </w:numPr>
        <w:tabs>
          <w:tab w:val="left" w:pos="993"/>
        </w:tabs>
        <w:spacing w:line="276" w:lineRule="auto"/>
        <w:ind w:left="567" w:right="561" w:firstLine="0"/>
      </w:pPr>
      <w:r>
        <w:t xml:space="preserve">Wirkmächtige </w:t>
      </w:r>
      <w:r w:rsidR="006A187C">
        <w:t>Teilhabeb</w:t>
      </w:r>
      <w:r w:rsidR="00E26659">
        <w:t>arrieren</w:t>
      </w:r>
      <w:r w:rsidR="006A187C">
        <w:t xml:space="preserve"> </w:t>
      </w:r>
      <w:r>
        <w:t xml:space="preserve">öffentlichkeitswirksam </w:t>
      </w:r>
      <w:r w:rsidR="006A187C">
        <w:t>i</w:t>
      </w:r>
      <w:r w:rsidR="00E26659">
        <w:t>dentifizieren</w:t>
      </w:r>
    </w:p>
    <w:p w14:paraId="21243A6A" w14:textId="77777777" w:rsidR="00E26659" w:rsidRDefault="006A187C" w:rsidP="00EE12B5">
      <w:pPr>
        <w:pStyle w:val="Listenabsatz"/>
        <w:numPr>
          <w:ilvl w:val="0"/>
          <w:numId w:val="4"/>
        </w:numPr>
        <w:tabs>
          <w:tab w:val="left" w:pos="993"/>
        </w:tabs>
        <w:spacing w:line="276" w:lineRule="auto"/>
        <w:ind w:left="567" w:right="561" w:firstLine="0"/>
      </w:pPr>
      <w:r>
        <w:t>Verantwortungstr</w:t>
      </w:r>
      <w:r w:rsidR="006E5731">
        <w:t xml:space="preserve">agende und </w:t>
      </w:r>
      <w:proofErr w:type="spellStart"/>
      <w:proofErr w:type="gramStart"/>
      <w:r w:rsidR="006E5731">
        <w:t>Entscheider:innen</w:t>
      </w:r>
      <w:proofErr w:type="spellEnd"/>
      <w:proofErr w:type="gramEnd"/>
      <w:r>
        <w:t xml:space="preserve"> </w:t>
      </w:r>
      <w:r w:rsidR="006E5731">
        <w:t>informieren</w:t>
      </w:r>
    </w:p>
    <w:p w14:paraId="05E1A6B7" w14:textId="77777777" w:rsidR="006A187C" w:rsidRPr="00DC4277" w:rsidRDefault="006E5731" w:rsidP="00EE12B5">
      <w:pPr>
        <w:pStyle w:val="Listenabsatz"/>
        <w:numPr>
          <w:ilvl w:val="0"/>
          <w:numId w:val="4"/>
        </w:numPr>
        <w:tabs>
          <w:tab w:val="left" w:pos="993"/>
        </w:tabs>
        <w:spacing w:after="240" w:line="276" w:lineRule="auto"/>
        <w:ind w:left="567" w:right="561" w:firstLine="0"/>
      </w:pPr>
      <w:r>
        <w:t>Abbau wirkmächtiger Teilhabebarrieren</w:t>
      </w:r>
      <w:r w:rsidR="006A187C">
        <w:t xml:space="preserve"> </w:t>
      </w:r>
      <w:r>
        <w:t>in</w:t>
      </w:r>
      <w:r w:rsidR="006A187C">
        <w:t xml:space="preserve"> Kiel </w:t>
      </w:r>
      <w:r>
        <w:t>initiieren</w:t>
      </w:r>
    </w:p>
    <w:p w14:paraId="3CC5626B" w14:textId="77777777" w:rsidR="00DC4277" w:rsidRDefault="00DC4277" w:rsidP="007A2F8E">
      <w:pPr>
        <w:pStyle w:val="berschrift1"/>
        <w:spacing w:before="360" w:line="276" w:lineRule="auto"/>
        <w:ind w:left="567" w:right="561"/>
      </w:pPr>
      <w:r>
        <w:t>Leitlinien</w:t>
      </w:r>
    </w:p>
    <w:p w14:paraId="7B5D7597" w14:textId="77777777" w:rsidR="00DC4277" w:rsidRDefault="00734DB7" w:rsidP="00EE12B5">
      <w:pPr>
        <w:pStyle w:val="Listenabsatz"/>
        <w:numPr>
          <w:ilvl w:val="0"/>
          <w:numId w:val="3"/>
        </w:numPr>
        <w:tabs>
          <w:tab w:val="left" w:pos="993"/>
        </w:tabs>
        <w:spacing w:line="276" w:lineRule="auto"/>
        <w:ind w:left="567" w:right="561" w:firstLine="0"/>
      </w:pPr>
      <w:r>
        <w:t xml:space="preserve">Evolution </w:t>
      </w:r>
      <w:r w:rsidR="006A187C">
        <w:t>statt</w:t>
      </w:r>
      <w:r>
        <w:t xml:space="preserve"> Revolution</w:t>
      </w:r>
    </w:p>
    <w:p w14:paraId="4B751013" w14:textId="77777777" w:rsidR="006E5731" w:rsidRDefault="00347C0F" w:rsidP="00EE12B5">
      <w:pPr>
        <w:pStyle w:val="Listenabsatz"/>
        <w:numPr>
          <w:ilvl w:val="0"/>
          <w:numId w:val="3"/>
        </w:numPr>
        <w:tabs>
          <w:tab w:val="left" w:pos="993"/>
        </w:tabs>
        <w:spacing w:line="276" w:lineRule="auto"/>
        <w:ind w:left="567" w:right="561" w:firstLine="0"/>
      </w:pPr>
      <w:r>
        <w:t>Miteinander</w:t>
      </w:r>
      <w:r w:rsidR="0081318C">
        <w:t xml:space="preserve"> </w:t>
      </w:r>
      <w:r>
        <w:t>statt gegeneinander</w:t>
      </w:r>
    </w:p>
    <w:p w14:paraId="64F68A3B" w14:textId="77777777" w:rsidR="006A187C" w:rsidRDefault="006A187C" w:rsidP="00EE12B5">
      <w:pPr>
        <w:pStyle w:val="Listenabsatz"/>
        <w:numPr>
          <w:ilvl w:val="0"/>
          <w:numId w:val="3"/>
        </w:numPr>
        <w:tabs>
          <w:tab w:val="left" w:pos="993"/>
        </w:tabs>
        <w:spacing w:line="276" w:lineRule="auto"/>
        <w:ind w:left="567" w:right="561" w:firstLine="0"/>
      </w:pPr>
      <w:r>
        <w:t>Konstruktiv kommunizier</w:t>
      </w:r>
      <w:r w:rsidR="00734FBD">
        <w:t>en</w:t>
      </w:r>
      <w:r>
        <w:t xml:space="preserve"> statt </w:t>
      </w:r>
      <w:r w:rsidR="00D01333">
        <w:t xml:space="preserve">destruktiv </w:t>
      </w:r>
      <w:r w:rsidR="00295C09">
        <w:t>irritieren</w:t>
      </w:r>
    </w:p>
    <w:p w14:paraId="6121F7C3" w14:textId="77777777" w:rsidR="00347C0F" w:rsidRDefault="00347C0F" w:rsidP="00EE12B5">
      <w:pPr>
        <w:pStyle w:val="Listenabsatz"/>
        <w:numPr>
          <w:ilvl w:val="0"/>
          <w:numId w:val="3"/>
        </w:numPr>
        <w:tabs>
          <w:tab w:val="left" w:pos="993"/>
        </w:tabs>
        <w:spacing w:line="276" w:lineRule="auto"/>
        <w:ind w:left="567" w:right="561" w:firstLine="0"/>
      </w:pPr>
      <w:r>
        <w:t>Einander begegnen statt blind von Farben berichten</w:t>
      </w:r>
    </w:p>
    <w:p w14:paraId="6F2AD71E" w14:textId="77777777" w:rsidR="00347C0F" w:rsidRDefault="00347C0F" w:rsidP="00347C0F">
      <w:pPr>
        <w:pStyle w:val="Listenabsatz"/>
        <w:numPr>
          <w:ilvl w:val="0"/>
          <w:numId w:val="3"/>
        </w:numPr>
        <w:tabs>
          <w:tab w:val="left" w:pos="993"/>
        </w:tabs>
        <w:spacing w:line="276" w:lineRule="auto"/>
        <w:ind w:left="567" w:right="561" w:firstLine="0"/>
      </w:pPr>
      <w:r>
        <w:t xml:space="preserve">Rechtmäßige Vorsorge </w:t>
      </w:r>
      <w:proofErr w:type="gramStart"/>
      <w:r>
        <w:t>statt überkommene Fürsorge</w:t>
      </w:r>
      <w:proofErr w:type="gramEnd"/>
    </w:p>
    <w:p w14:paraId="598B8D96" w14:textId="77777777" w:rsidR="00347C0F" w:rsidRDefault="00347C0F" w:rsidP="00347C0F">
      <w:pPr>
        <w:tabs>
          <w:tab w:val="left" w:pos="993"/>
        </w:tabs>
        <w:spacing w:line="276" w:lineRule="auto"/>
        <w:ind w:left="567" w:right="561"/>
      </w:pPr>
    </w:p>
    <w:p w14:paraId="59C39EB7" w14:textId="77777777" w:rsidR="00DC4277" w:rsidRDefault="00DC4277" w:rsidP="00347C0F">
      <w:pPr>
        <w:pStyle w:val="berschrift1"/>
        <w:spacing w:before="0" w:line="276" w:lineRule="auto"/>
        <w:ind w:left="567" w:right="561"/>
      </w:pPr>
      <w:r>
        <w:t>Angehörige</w:t>
      </w:r>
    </w:p>
    <w:p w14:paraId="40ACA98C" w14:textId="77777777" w:rsidR="00DC4277" w:rsidRDefault="003C0B35" w:rsidP="00EE12B5">
      <w:pPr>
        <w:pStyle w:val="Listenabsatz"/>
        <w:numPr>
          <w:ilvl w:val="0"/>
          <w:numId w:val="5"/>
        </w:numPr>
        <w:tabs>
          <w:tab w:val="left" w:pos="993"/>
        </w:tabs>
        <w:spacing w:line="276" w:lineRule="auto"/>
        <w:ind w:left="567" w:right="561" w:firstLine="0"/>
      </w:pPr>
      <w:r>
        <w:t>A</w:t>
      </w:r>
      <w:r w:rsidR="00347C0F">
        <w:t>K</w:t>
      </w:r>
      <w:r>
        <w:t xml:space="preserve"> Leitung</w:t>
      </w:r>
      <w:r w:rsidR="00507BE1">
        <w:t xml:space="preserve"> (2 Personen)</w:t>
      </w:r>
      <w:r w:rsidR="00AA6576">
        <w:t xml:space="preserve"> – Aktuell </w:t>
      </w:r>
      <w:r w:rsidR="00AA6576" w:rsidRPr="00AA6576">
        <w:rPr>
          <w:b/>
          <w:i/>
        </w:rPr>
        <w:t>Eileen Lensch</w:t>
      </w:r>
    </w:p>
    <w:p w14:paraId="3AF13C3F" w14:textId="77777777" w:rsidR="003C0B35" w:rsidRDefault="003C0B35" w:rsidP="00EE12B5">
      <w:pPr>
        <w:pStyle w:val="Listenabsatz"/>
        <w:numPr>
          <w:ilvl w:val="0"/>
          <w:numId w:val="5"/>
        </w:numPr>
        <w:tabs>
          <w:tab w:val="left" w:pos="993"/>
        </w:tabs>
        <w:spacing w:line="276" w:lineRule="auto"/>
        <w:ind w:left="567" w:right="561" w:firstLine="0"/>
      </w:pPr>
      <w:r>
        <w:t>Inklusions</w:t>
      </w:r>
      <w:r w:rsidR="00295C09">
        <w:t>interessierte</w:t>
      </w:r>
      <w:r w:rsidR="00507BE1">
        <w:t xml:space="preserve"> </w:t>
      </w:r>
      <w:r>
        <w:t>der OV</w:t>
      </w:r>
    </w:p>
    <w:p w14:paraId="53A1154D" w14:textId="77777777" w:rsidR="003C0B35" w:rsidRDefault="003C0B35" w:rsidP="00EE12B5">
      <w:pPr>
        <w:pStyle w:val="Listenabsatz"/>
        <w:numPr>
          <w:ilvl w:val="0"/>
          <w:numId w:val="5"/>
        </w:numPr>
        <w:tabs>
          <w:tab w:val="left" w:pos="993"/>
        </w:tabs>
        <w:spacing w:line="276" w:lineRule="auto"/>
        <w:ind w:left="567" w:right="561" w:firstLine="0"/>
      </w:pPr>
      <w:r>
        <w:t xml:space="preserve">jeweils </w:t>
      </w:r>
      <w:r w:rsidR="00D42235">
        <w:t xml:space="preserve">zunächst </w:t>
      </w:r>
      <w:r>
        <w:t>ein/e Experte/in</w:t>
      </w:r>
    </w:p>
    <w:p w14:paraId="65BB11B3" w14:textId="77777777" w:rsidR="003C0B35" w:rsidRDefault="006E5731" w:rsidP="00EE12B5">
      <w:pPr>
        <w:pStyle w:val="Listenabsatz"/>
        <w:numPr>
          <w:ilvl w:val="2"/>
          <w:numId w:val="7"/>
        </w:numPr>
        <w:tabs>
          <w:tab w:val="left" w:pos="993"/>
        </w:tabs>
        <w:spacing w:line="276" w:lineRule="auto"/>
        <w:ind w:left="1560" w:right="561"/>
      </w:pPr>
      <w:r>
        <w:t>körperlich beeinträchtigt</w:t>
      </w:r>
    </w:p>
    <w:p w14:paraId="54A2DAFD" w14:textId="77777777" w:rsidR="003C0B35" w:rsidRDefault="006E5731" w:rsidP="00EE12B5">
      <w:pPr>
        <w:pStyle w:val="Listenabsatz"/>
        <w:numPr>
          <w:ilvl w:val="2"/>
          <w:numId w:val="7"/>
        </w:numPr>
        <w:tabs>
          <w:tab w:val="left" w:pos="993"/>
        </w:tabs>
        <w:spacing w:line="276" w:lineRule="auto"/>
        <w:ind w:left="1560" w:right="561"/>
      </w:pPr>
      <w:r>
        <w:t>geistig beeinträchtigt</w:t>
      </w:r>
    </w:p>
    <w:p w14:paraId="06B80962" w14:textId="77777777" w:rsidR="003C0B35" w:rsidRDefault="006E5731" w:rsidP="00EE12B5">
      <w:pPr>
        <w:pStyle w:val="Listenabsatz"/>
        <w:numPr>
          <w:ilvl w:val="2"/>
          <w:numId w:val="7"/>
        </w:numPr>
        <w:tabs>
          <w:tab w:val="left" w:pos="993"/>
        </w:tabs>
        <w:spacing w:line="276" w:lineRule="auto"/>
        <w:ind w:left="1560" w:right="561"/>
      </w:pPr>
      <w:r>
        <w:t>seelisch beeinträchtigt</w:t>
      </w:r>
    </w:p>
    <w:p w14:paraId="5D4CB689" w14:textId="77777777" w:rsidR="006E5731" w:rsidRDefault="006E5731" w:rsidP="00EE12B5">
      <w:pPr>
        <w:pStyle w:val="Listenabsatz"/>
        <w:numPr>
          <w:ilvl w:val="2"/>
          <w:numId w:val="7"/>
        </w:numPr>
        <w:tabs>
          <w:tab w:val="left" w:pos="993"/>
        </w:tabs>
        <w:spacing w:line="276" w:lineRule="auto"/>
        <w:ind w:left="1560" w:right="561"/>
      </w:pPr>
      <w:r>
        <w:t>sinnesbezogen beeinträchtigt</w:t>
      </w:r>
    </w:p>
    <w:p w14:paraId="63039FFA" w14:textId="77777777" w:rsidR="003C0B35" w:rsidRDefault="00761C48" w:rsidP="00EE12B5">
      <w:pPr>
        <w:pStyle w:val="Listenabsatz"/>
        <w:numPr>
          <w:ilvl w:val="0"/>
          <w:numId w:val="5"/>
        </w:numPr>
        <w:tabs>
          <w:tab w:val="left" w:pos="993"/>
        </w:tabs>
        <w:spacing w:line="276" w:lineRule="auto"/>
        <w:ind w:left="567" w:right="561" w:firstLine="0"/>
      </w:pPr>
      <w:r>
        <w:t>ein/e CDU-Vertreter/in Stadt</w:t>
      </w:r>
    </w:p>
    <w:p w14:paraId="1D1D1D7A" w14:textId="77777777" w:rsidR="007E1992" w:rsidRDefault="00761C48" w:rsidP="007E1992">
      <w:pPr>
        <w:pStyle w:val="Listenabsatz"/>
        <w:numPr>
          <w:ilvl w:val="0"/>
          <w:numId w:val="5"/>
        </w:numPr>
        <w:tabs>
          <w:tab w:val="left" w:pos="993"/>
        </w:tabs>
        <w:spacing w:line="276" w:lineRule="auto"/>
        <w:ind w:left="567" w:right="561" w:firstLine="0"/>
      </w:pPr>
      <w:r>
        <w:t>ein/e CDU-Vertreter/in Lan</w:t>
      </w:r>
      <w:r w:rsidR="00EE12B5">
        <w:t>d</w:t>
      </w:r>
    </w:p>
    <w:p w14:paraId="01009B21" w14:textId="77777777" w:rsidR="007E1992" w:rsidRPr="007E1992" w:rsidRDefault="007E1992" w:rsidP="007E1992"/>
    <w:p w14:paraId="0F4BF13F" w14:textId="77777777" w:rsidR="0045209A" w:rsidRDefault="00295C09" w:rsidP="007A2F8E">
      <w:pPr>
        <w:pStyle w:val="berschrift1"/>
        <w:spacing w:before="120" w:after="120"/>
        <w:ind w:firstLine="360"/>
      </w:pPr>
      <w:r>
        <w:t>Kernaufgaben</w:t>
      </w:r>
    </w:p>
    <w:p w14:paraId="6F72B076" w14:textId="77777777" w:rsidR="003D5192" w:rsidRDefault="003D5192" w:rsidP="004170B8">
      <w:pPr>
        <w:pStyle w:val="Listenabsatz"/>
        <w:numPr>
          <w:ilvl w:val="0"/>
          <w:numId w:val="11"/>
        </w:numPr>
      </w:pPr>
      <w:r>
        <w:t>Wirkmächtige Teilhabebarrieren identifizieren</w:t>
      </w:r>
    </w:p>
    <w:p w14:paraId="1DE89B83" w14:textId="77777777" w:rsidR="007A2F8E" w:rsidRDefault="00BB672A" w:rsidP="004170B8">
      <w:pPr>
        <w:pStyle w:val="Listenabsatz"/>
        <w:numPr>
          <w:ilvl w:val="0"/>
          <w:numId w:val="11"/>
        </w:numPr>
      </w:pPr>
      <w:proofErr w:type="spellStart"/>
      <w:r>
        <w:t>CDU-</w:t>
      </w:r>
      <w:proofErr w:type="gramStart"/>
      <w:r>
        <w:t>Politiker:innen</w:t>
      </w:r>
      <w:proofErr w:type="spellEnd"/>
      <w:proofErr w:type="gramEnd"/>
      <w:r>
        <w:t xml:space="preserve"> themenbezogen sensibilisieren</w:t>
      </w:r>
    </w:p>
    <w:p w14:paraId="7FA2BD63" w14:textId="77777777" w:rsidR="007D37A9" w:rsidRDefault="007D37A9" w:rsidP="004170B8">
      <w:pPr>
        <w:pStyle w:val="Listenabsatz"/>
        <w:numPr>
          <w:ilvl w:val="0"/>
          <w:numId w:val="11"/>
        </w:numPr>
      </w:pPr>
      <w:r>
        <w:t>P</w:t>
      </w:r>
      <w:r w:rsidR="005129AF">
        <w:t>arteipolitische</w:t>
      </w:r>
      <w:r>
        <w:t xml:space="preserve"> Teilhabe von Menschen mit Behinderungen</w:t>
      </w:r>
      <w:r w:rsidR="005129AF">
        <w:t xml:space="preserve"> </w:t>
      </w:r>
      <w:r>
        <w:t>etablieren</w:t>
      </w:r>
    </w:p>
    <w:p w14:paraId="21488623" w14:textId="77777777" w:rsidR="005129AF" w:rsidRDefault="007D37A9" w:rsidP="004170B8">
      <w:pPr>
        <w:pStyle w:val="Listenabsatz"/>
        <w:numPr>
          <w:ilvl w:val="0"/>
          <w:numId w:val="11"/>
        </w:numPr>
      </w:pPr>
      <w:r>
        <w:t>Nicht-Behinderte Parteiangehörige für den AK Inklusion motivieren</w:t>
      </w:r>
    </w:p>
    <w:p w14:paraId="764EBA43" w14:textId="77777777" w:rsidR="00BB672A" w:rsidRDefault="00BB672A" w:rsidP="004170B8">
      <w:pPr>
        <w:pStyle w:val="Listenabsatz"/>
        <w:numPr>
          <w:ilvl w:val="0"/>
          <w:numId w:val="11"/>
        </w:numPr>
      </w:pPr>
      <w:proofErr w:type="spellStart"/>
      <w:proofErr w:type="gramStart"/>
      <w:r>
        <w:t>Entscheider:innen</w:t>
      </w:r>
      <w:proofErr w:type="spellEnd"/>
      <w:proofErr w:type="gramEnd"/>
      <w:r>
        <w:t xml:space="preserve"> in Politik, Verwaltung und Wirtschaft informieren</w:t>
      </w:r>
    </w:p>
    <w:p w14:paraId="454C9C78" w14:textId="77777777" w:rsidR="00BB672A" w:rsidRDefault="0024090D" w:rsidP="0024090D">
      <w:pPr>
        <w:pStyle w:val="Listenabsatz"/>
        <w:numPr>
          <w:ilvl w:val="0"/>
          <w:numId w:val="11"/>
        </w:numPr>
      </w:pPr>
      <w:r>
        <w:t>Begegnungen mit Menschen mit Behinderungen organisieren</w:t>
      </w:r>
    </w:p>
    <w:p w14:paraId="271B7273" w14:textId="77777777" w:rsidR="0024090D" w:rsidRDefault="0024090D" w:rsidP="0024090D">
      <w:pPr>
        <w:pStyle w:val="Listenabsatz"/>
        <w:numPr>
          <w:ilvl w:val="0"/>
          <w:numId w:val="11"/>
        </w:numPr>
      </w:pPr>
      <w:r>
        <w:t>Inklusionsförderliche Entscheidungs- und Verwaltungsprozesse initiieren</w:t>
      </w:r>
    </w:p>
    <w:p w14:paraId="63026ADC" w14:textId="77777777" w:rsidR="007D37A9" w:rsidRDefault="007D37A9" w:rsidP="0024090D">
      <w:pPr>
        <w:pStyle w:val="Listenabsatz"/>
        <w:numPr>
          <w:ilvl w:val="0"/>
          <w:numId w:val="11"/>
        </w:numPr>
      </w:pPr>
      <w:r>
        <w:t>Kieler Privatwirtschaft themenbezogen dialogisch inkludieren</w:t>
      </w:r>
    </w:p>
    <w:p w14:paraId="6ECA65E4" w14:textId="77777777" w:rsidR="009377C5" w:rsidRDefault="009377C5" w:rsidP="0024090D">
      <w:pPr>
        <w:pStyle w:val="Listenabsatz"/>
        <w:numPr>
          <w:ilvl w:val="0"/>
          <w:numId w:val="11"/>
        </w:numPr>
      </w:pPr>
      <w:r>
        <w:t>Außer- und überparteiliche Inklusionsinteressen kanalisieren</w:t>
      </w:r>
    </w:p>
    <w:p w14:paraId="65B3D236" w14:textId="77777777" w:rsidR="008419BC" w:rsidRDefault="008419BC" w:rsidP="00AA6576">
      <w:pPr>
        <w:pStyle w:val="Listenabsatz"/>
        <w:numPr>
          <w:ilvl w:val="0"/>
          <w:numId w:val="11"/>
        </w:numPr>
      </w:pPr>
      <w:r>
        <w:t>Ö</w:t>
      </w:r>
      <w:r w:rsidR="0024090D">
        <w:t>ffentliches Themeninteresse generieren</w:t>
      </w:r>
    </w:p>
    <w:p w14:paraId="3E946185" w14:textId="77777777" w:rsidR="00AA6576" w:rsidRDefault="00AA6576" w:rsidP="00AA6576">
      <w:pPr>
        <w:pStyle w:val="berschrift1"/>
      </w:pPr>
      <w:r>
        <w:t>Zusammenkunft</w:t>
      </w:r>
    </w:p>
    <w:p w14:paraId="5D6E077A" w14:textId="77777777" w:rsidR="00AA6576" w:rsidRDefault="00AA6576" w:rsidP="00AA6576">
      <w:pPr>
        <w:pStyle w:val="Listenabsatz"/>
        <w:numPr>
          <w:ilvl w:val="0"/>
          <w:numId w:val="12"/>
        </w:numPr>
      </w:pPr>
      <w:r>
        <w:t>1x im Quartal (donnerstags 17:30 bis 19:00; real oder digital.)</w:t>
      </w:r>
    </w:p>
    <w:p w14:paraId="6121BD31" w14:textId="77777777" w:rsidR="00AA6576" w:rsidRDefault="00AA6576" w:rsidP="00AA6576">
      <w:pPr>
        <w:pStyle w:val="Listenabsatz"/>
        <w:numPr>
          <w:ilvl w:val="0"/>
          <w:numId w:val="12"/>
        </w:numPr>
      </w:pPr>
      <w:r>
        <w:t>Nächster Termin 28.10.2021 (digital)</w:t>
      </w:r>
    </w:p>
    <w:p w14:paraId="6663F3E3" w14:textId="77777777" w:rsidR="00D37495" w:rsidRDefault="00D37495" w:rsidP="00D37495">
      <w:pPr>
        <w:pStyle w:val="berschrift1"/>
      </w:pPr>
      <w:r>
        <w:lastRenderedPageBreak/>
        <w:t>Aktuelle Kernvorhaben</w:t>
      </w:r>
    </w:p>
    <w:p w14:paraId="23904BAB" w14:textId="77777777" w:rsidR="00D37495" w:rsidRDefault="00D37495" w:rsidP="00D37495">
      <w:pPr>
        <w:pStyle w:val="Listenabsatz"/>
        <w:numPr>
          <w:ilvl w:val="0"/>
          <w:numId w:val="13"/>
        </w:numPr>
      </w:pPr>
      <w:r>
        <w:t>Anlassbezogene sowie proaktive Beratung der Angehörigen der CDU-Fraktion der Stadt Kiel in Sachen Inklusion aktuell mit Bezug zu Mobilität und Bauen</w:t>
      </w:r>
    </w:p>
    <w:p w14:paraId="71B3B0CA" w14:textId="77777777" w:rsidR="00D37495" w:rsidRDefault="00D37495" w:rsidP="00D37495">
      <w:pPr>
        <w:pStyle w:val="Listenabsatz"/>
        <w:numPr>
          <w:ilvl w:val="0"/>
          <w:numId w:val="13"/>
        </w:numPr>
      </w:pPr>
      <w:r>
        <w:t>Aktives Mitwirken an Überarbeitung des Leitbildes für Menschen mit Behinderungen der Stadt Kiel</w:t>
      </w:r>
    </w:p>
    <w:p w14:paraId="15923523" w14:textId="77777777" w:rsidR="00D37495" w:rsidRDefault="00D37495" w:rsidP="00D37495">
      <w:pPr>
        <w:pStyle w:val="Listenabsatz"/>
        <w:numPr>
          <w:ilvl w:val="0"/>
          <w:numId w:val="13"/>
        </w:numPr>
      </w:pPr>
      <w:r>
        <w:t>Erarbeiten eines Konzeptes/Verfahrens zur Aufstellung/Beschilderung öffentlicher barrierefreier Toiletten in Kiel mit dem ABK Kiel</w:t>
      </w:r>
    </w:p>
    <w:p w14:paraId="250D4E04" w14:textId="77777777" w:rsidR="00D37495" w:rsidRDefault="00D37495" w:rsidP="00D37495"/>
    <w:p w14:paraId="0A76C22D" w14:textId="77777777" w:rsidR="00D37495" w:rsidRDefault="00D37495" w:rsidP="00D37495">
      <w:pPr>
        <w:pStyle w:val="berschrift1"/>
      </w:pPr>
      <w:r>
        <w:t>Geplante Vorhaben (ab 2022)</w:t>
      </w:r>
    </w:p>
    <w:p w14:paraId="09040035" w14:textId="77777777" w:rsidR="00D37495" w:rsidRDefault="00D37495" w:rsidP="00D37495">
      <w:pPr>
        <w:pStyle w:val="Listenabsatz"/>
        <w:numPr>
          <w:ilvl w:val="0"/>
          <w:numId w:val="14"/>
        </w:numPr>
      </w:pPr>
      <w:proofErr w:type="spellStart"/>
      <w:r>
        <w:t>InklusionsPodast</w:t>
      </w:r>
      <w:proofErr w:type="spellEnd"/>
      <w:r>
        <w:t xml:space="preserve"> für </w:t>
      </w:r>
      <w:proofErr w:type="spellStart"/>
      <w:proofErr w:type="gramStart"/>
      <w:r>
        <w:t>Entscheider:innen</w:t>
      </w:r>
      <w:proofErr w:type="spellEnd"/>
      <w:proofErr w:type="gramEnd"/>
      <w:r>
        <w:t xml:space="preserve"> in Politik, Verwaltung und Wirtschaft</w:t>
      </w:r>
    </w:p>
    <w:p w14:paraId="7988AC25" w14:textId="77777777" w:rsidR="00D37495" w:rsidRDefault="00D37495" w:rsidP="00D37495">
      <w:pPr>
        <w:pStyle w:val="Listenabsatz"/>
        <w:numPr>
          <w:ilvl w:val="0"/>
          <w:numId w:val="14"/>
        </w:numPr>
      </w:pPr>
      <w:r>
        <w:t xml:space="preserve">„Barriere gemeinsam begegnen“ – themenbezogene Spaziergänge von Menschen mit und ohne Behinderungen gemeinsam mit </w:t>
      </w:r>
      <w:proofErr w:type="spellStart"/>
      <w:r>
        <w:t>Entscheider:innen</w:t>
      </w:r>
      <w:proofErr w:type="spellEnd"/>
      <w:r>
        <w:t xml:space="preserve"> aus Politik, Verwaltung und Wirtschaft</w:t>
      </w:r>
    </w:p>
    <w:p w14:paraId="0B40FECE" w14:textId="77777777" w:rsidR="00D37495" w:rsidRPr="00D37495" w:rsidRDefault="00D37495" w:rsidP="00D37495"/>
    <w:sectPr w:rsidR="00D37495" w:rsidRPr="00D37495" w:rsidSect="00263EB2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C42B" w14:textId="77777777" w:rsidR="00CB24F3" w:rsidRDefault="00CB24F3" w:rsidP="00D42235">
      <w:r>
        <w:separator/>
      </w:r>
    </w:p>
  </w:endnote>
  <w:endnote w:type="continuationSeparator" w:id="0">
    <w:p w14:paraId="274CAE18" w14:textId="77777777" w:rsidR="00CB24F3" w:rsidRDefault="00CB24F3" w:rsidP="00D4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4179671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2E13A75" w14:textId="77777777" w:rsidR="00624745" w:rsidRDefault="00624745" w:rsidP="00C2743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58C3A6D" w14:textId="77777777" w:rsidR="00624745" w:rsidRDefault="00624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0432566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E0B377C" w14:textId="77777777" w:rsidR="00624745" w:rsidRDefault="00624745" w:rsidP="00C2743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t>1</w:t>
        </w:r>
      </w:p>
    </w:sdtContent>
  </w:sdt>
  <w:p w14:paraId="0F5C8CE1" w14:textId="77777777" w:rsidR="00624745" w:rsidRDefault="00624745" w:rsidP="003C27B9">
    <w:pPr>
      <w:pStyle w:val="Fuzeile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459789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96631C9" w14:textId="77777777" w:rsidR="00263EB2" w:rsidRDefault="00263EB2" w:rsidP="00C2743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090C7A9" w14:textId="77777777" w:rsidR="00263EB2" w:rsidRDefault="00263EB2" w:rsidP="00263EB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BBC9" w14:textId="77777777" w:rsidR="00CB24F3" w:rsidRDefault="00CB24F3" w:rsidP="00D42235">
      <w:r>
        <w:separator/>
      </w:r>
    </w:p>
  </w:footnote>
  <w:footnote w:type="continuationSeparator" w:id="0">
    <w:p w14:paraId="48D1352B" w14:textId="77777777" w:rsidR="00CB24F3" w:rsidRDefault="00CB24F3" w:rsidP="00D4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0E8D" w14:textId="77777777" w:rsidR="00624745" w:rsidRPr="00624745" w:rsidRDefault="00624745" w:rsidP="00624745">
    <w:pPr>
      <w:pStyle w:val="Kopfzeile"/>
      <w:pBdr>
        <w:bottom w:val="single" w:sz="4" w:space="1" w:color="auto"/>
      </w:pBdr>
      <w:jc w:val="right"/>
      <w:rPr>
        <w:i/>
        <w:sz w:val="21"/>
      </w:rPr>
    </w:pPr>
    <w:r w:rsidRPr="00624745">
      <w:rPr>
        <w:i/>
        <w:sz w:val="21"/>
      </w:rPr>
      <w:t>CDU - Kreisverband Kiel</w:t>
    </w:r>
  </w:p>
  <w:p w14:paraId="6BA7F70F" w14:textId="77777777" w:rsidR="00624745" w:rsidRPr="00624745" w:rsidRDefault="00624745" w:rsidP="00624745">
    <w:pPr>
      <w:pStyle w:val="Kopfzeile"/>
      <w:pBdr>
        <w:bottom w:val="single" w:sz="4" w:space="1" w:color="auto"/>
      </w:pBdr>
      <w:jc w:val="right"/>
      <w:rPr>
        <w:i/>
        <w:sz w:val="21"/>
      </w:rPr>
    </w:pPr>
    <w:r w:rsidRPr="00624745">
      <w:rPr>
        <w:i/>
        <w:sz w:val="21"/>
      </w:rPr>
      <w:t>A</w:t>
    </w:r>
    <w:r w:rsidR="003A2D37">
      <w:rPr>
        <w:i/>
        <w:sz w:val="21"/>
      </w:rPr>
      <w:t>K</w:t>
    </w:r>
    <w:r w:rsidRPr="00624745">
      <w:rPr>
        <w:i/>
        <w:sz w:val="21"/>
      </w:rPr>
      <w:t xml:space="preserve"> Inklusion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245"/>
    <w:multiLevelType w:val="hybridMultilevel"/>
    <w:tmpl w:val="7D489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7D8"/>
    <w:multiLevelType w:val="hybridMultilevel"/>
    <w:tmpl w:val="F06268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8D7"/>
    <w:multiLevelType w:val="hybridMultilevel"/>
    <w:tmpl w:val="68DE8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B6B"/>
    <w:multiLevelType w:val="hybridMultilevel"/>
    <w:tmpl w:val="1E04E1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539E5"/>
    <w:multiLevelType w:val="hybridMultilevel"/>
    <w:tmpl w:val="91B2F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66BD8"/>
    <w:multiLevelType w:val="hybridMultilevel"/>
    <w:tmpl w:val="34BA2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77CE7"/>
    <w:multiLevelType w:val="hybridMultilevel"/>
    <w:tmpl w:val="1F2078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281"/>
    <w:multiLevelType w:val="hybridMultilevel"/>
    <w:tmpl w:val="76E4A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E3D"/>
    <w:multiLevelType w:val="hybridMultilevel"/>
    <w:tmpl w:val="0540D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3844"/>
    <w:multiLevelType w:val="hybridMultilevel"/>
    <w:tmpl w:val="C4601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1D8F"/>
    <w:multiLevelType w:val="hybridMultilevel"/>
    <w:tmpl w:val="65C0D1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92F12"/>
    <w:multiLevelType w:val="hybridMultilevel"/>
    <w:tmpl w:val="2294E2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C2EBA"/>
    <w:multiLevelType w:val="hybridMultilevel"/>
    <w:tmpl w:val="3904C250"/>
    <w:lvl w:ilvl="0" w:tplc="6E343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EE78DF"/>
    <w:multiLevelType w:val="hybridMultilevel"/>
    <w:tmpl w:val="8880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04"/>
    <w:rsid w:val="000679BA"/>
    <w:rsid w:val="000717F5"/>
    <w:rsid w:val="000853B1"/>
    <w:rsid w:val="0008618B"/>
    <w:rsid w:val="000F19A4"/>
    <w:rsid w:val="00145BDD"/>
    <w:rsid w:val="001C64E9"/>
    <w:rsid w:val="001D5C63"/>
    <w:rsid w:val="00216594"/>
    <w:rsid w:val="00223D30"/>
    <w:rsid w:val="00230B04"/>
    <w:rsid w:val="0024090D"/>
    <w:rsid w:val="00263EB2"/>
    <w:rsid w:val="00295C09"/>
    <w:rsid w:val="002C41AA"/>
    <w:rsid w:val="002D671D"/>
    <w:rsid w:val="002F3355"/>
    <w:rsid w:val="00347C0F"/>
    <w:rsid w:val="00372E8A"/>
    <w:rsid w:val="003A2D37"/>
    <w:rsid w:val="003C0B35"/>
    <w:rsid w:val="003C27B9"/>
    <w:rsid w:val="003D5192"/>
    <w:rsid w:val="004170B8"/>
    <w:rsid w:val="00443369"/>
    <w:rsid w:val="0045209A"/>
    <w:rsid w:val="00473174"/>
    <w:rsid w:val="00475426"/>
    <w:rsid w:val="0049159C"/>
    <w:rsid w:val="004C074B"/>
    <w:rsid w:val="00507BE1"/>
    <w:rsid w:val="005129AF"/>
    <w:rsid w:val="005540A2"/>
    <w:rsid w:val="00594A27"/>
    <w:rsid w:val="005C1826"/>
    <w:rsid w:val="00624745"/>
    <w:rsid w:val="006A187C"/>
    <w:rsid w:val="006E1805"/>
    <w:rsid w:val="006E23F8"/>
    <w:rsid w:val="006E5731"/>
    <w:rsid w:val="006E795B"/>
    <w:rsid w:val="006F1166"/>
    <w:rsid w:val="007050D2"/>
    <w:rsid w:val="00720E5E"/>
    <w:rsid w:val="00734DB7"/>
    <w:rsid w:val="00734FBD"/>
    <w:rsid w:val="00761C48"/>
    <w:rsid w:val="007A2F8E"/>
    <w:rsid w:val="007A7926"/>
    <w:rsid w:val="007C1467"/>
    <w:rsid w:val="007D37A9"/>
    <w:rsid w:val="007E1992"/>
    <w:rsid w:val="007E662E"/>
    <w:rsid w:val="00810A02"/>
    <w:rsid w:val="0081318C"/>
    <w:rsid w:val="008419BC"/>
    <w:rsid w:val="00872AC2"/>
    <w:rsid w:val="008E4D3F"/>
    <w:rsid w:val="009309CC"/>
    <w:rsid w:val="009377C5"/>
    <w:rsid w:val="00942B73"/>
    <w:rsid w:val="00985033"/>
    <w:rsid w:val="00985DA5"/>
    <w:rsid w:val="009A4FEC"/>
    <w:rsid w:val="009C0841"/>
    <w:rsid w:val="009D0491"/>
    <w:rsid w:val="00A15567"/>
    <w:rsid w:val="00A731FC"/>
    <w:rsid w:val="00AA6576"/>
    <w:rsid w:val="00B514C3"/>
    <w:rsid w:val="00BB672A"/>
    <w:rsid w:val="00BD17F7"/>
    <w:rsid w:val="00C03A0B"/>
    <w:rsid w:val="00C15F98"/>
    <w:rsid w:val="00C6316E"/>
    <w:rsid w:val="00C7109B"/>
    <w:rsid w:val="00CB0BA8"/>
    <w:rsid w:val="00CB24F3"/>
    <w:rsid w:val="00CF46EC"/>
    <w:rsid w:val="00D01333"/>
    <w:rsid w:val="00D27CE7"/>
    <w:rsid w:val="00D37495"/>
    <w:rsid w:val="00D42235"/>
    <w:rsid w:val="00D97AE9"/>
    <w:rsid w:val="00DC4277"/>
    <w:rsid w:val="00E26659"/>
    <w:rsid w:val="00EB3796"/>
    <w:rsid w:val="00EC16BA"/>
    <w:rsid w:val="00EE12B5"/>
    <w:rsid w:val="00F02B8A"/>
    <w:rsid w:val="00F241F6"/>
    <w:rsid w:val="00F71034"/>
    <w:rsid w:val="00F75F71"/>
    <w:rsid w:val="00F86799"/>
    <w:rsid w:val="00F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6C08"/>
  <w14:defaultImageDpi w14:val="32767"/>
  <w15:chartTrackingRefBased/>
  <w15:docId w15:val="{20965CF8-24D5-2E46-A2E9-9D93261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0B0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C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42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2235"/>
  </w:style>
  <w:style w:type="paragraph" w:styleId="Fuzeile">
    <w:name w:val="footer"/>
    <w:basedOn w:val="Standard"/>
    <w:link w:val="FuzeileZchn"/>
    <w:uiPriority w:val="99"/>
    <w:unhideWhenUsed/>
    <w:rsid w:val="00D422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2235"/>
  </w:style>
  <w:style w:type="character" w:styleId="Seitenzahl">
    <w:name w:val="page number"/>
    <w:basedOn w:val="Absatz-Standardschriftart"/>
    <w:uiPriority w:val="99"/>
    <w:semiHidden/>
    <w:unhideWhenUsed/>
    <w:rsid w:val="0062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 Version="2003"/>
</file>

<file path=customXml/itemProps1.xml><?xml version="1.0" encoding="utf-8"?>
<ds:datastoreItem xmlns:ds="http://schemas.openxmlformats.org/officeDocument/2006/customXml" ds:itemID="{38F59097-D31D-174F-9F4E-D53B0DBD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 Bieler</cp:lastModifiedBy>
  <cp:revision>2</cp:revision>
  <dcterms:created xsi:type="dcterms:W3CDTF">2021-10-04T07:19:00Z</dcterms:created>
  <dcterms:modified xsi:type="dcterms:W3CDTF">2021-10-04T07:19:00Z</dcterms:modified>
</cp:coreProperties>
</file>